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79C0D" w14:textId="77777777" w:rsidR="00136A1F" w:rsidRDefault="00136A1F" w:rsidP="00046101">
      <w:pPr>
        <w:jc w:val="center"/>
        <w:rPr>
          <w:rFonts w:ascii="Book Antiqua" w:hAnsi="Book Antiqua" w:cs="Arial"/>
        </w:rPr>
      </w:pPr>
    </w:p>
    <w:p w14:paraId="646A4802" w14:textId="10BA82E3" w:rsidR="00136A1F" w:rsidRPr="006525EC" w:rsidRDefault="00136A1F" w:rsidP="00046101">
      <w:pPr>
        <w:jc w:val="center"/>
        <w:rPr>
          <w:rFonts w:ascii="Book Antiqua" w:hAnsi="Book Antiqua" w:cs="Arial"/>
        </w:rPr>
      </w:pPr>
      <w:r w:rsidRPr="006525EC">
        <w:rPr>
          <w:rFonts w:ascii="Book Antiqua" w:hAnsi="Book Antiqua" w:cs="Arial"/>
        </w:rPr>
        <w:t xml:space="preserve">A public hearing will be held at </w:t>
      </w:r>
      <w:r w:rsidRPr="00E944E4">
        <w:rPr>
          <w:rFonts w:ascii="Book Antiqua" w:hAnsi="Book Antiqua" w:cs="Arial"/>
          <w:b/>
        </w:rPr>
        <w:t>6:45 PM, Monday, August 26, 2019</w:t>
      </w:r>
      <w:r w:rsidRPr="006525EC">
        <w:rPr>
          <w:rFonts w:ascii="Book Antiqua" w:hAnsi="Book Antiqua" w:cs="Arial"/>
          <w:b/>
        </w:rPr>
        <w:t xml:space="preserve"> </w:t>
      </w:r>
      <w:r w:rsidRPr="006525EC">
        <w:rPr>
          <w:rFonts w:ascii="Book Antiqua" w:hAnsi="Book Antiqua" w:cs="Arial"/>
        </w:rPr>
        <w:t>at Leeton City Hall, 108 W Summerfield, Leeton, Missouri 64761.  Following the opportunity for public comment the City of Leeton Board of Aldermen will set the property tax rate per $100 of assessed valuation</w:t>
      </w:r>
      <w:r w:rsidR="009D5D9A">
        <w:rPr>
          <w:rFonts w:ascii="Book Antiqua" w:hAnsi="Book Antiqua" w:cs="Arial"/>
        </w:rPr>
        <w:t xml:space="preserve"> at the public meeting listed below</w:t>
      </w:r>
      <w:r w:rsidRPr="006525EC">
        <w:rPr>
          <w:rFonts w:ascii="Book Antiqua" w:hAnsi="Book Antiqua" w:cs="Arial"/>
        </w:rPr>
        <w:t>.</w:t>
      </w:r>
    </w:p>
    <w:p w14:paraId="5C5951C9" w14:textId="77777777" w:rsidR="00136A1F" w:rsidRPr="006525EC" w:rsidRDefault="00136A1F" w:rsidP="00046101">
      <w:pPr>
        <w:pStyle w:val="ListParagraph"/>
        <w:numPr>
          <w:ilvl w:val="0"/>
          <w:numId w:val="2"/>
        </w:numPr>
        <w:rPr>
          <w:rFonts w:ascii="Book Antiqua" w:hAnsi="Book Antiqua"/>
        </w:rPr>
      </w:pPr>
      <w:r w:rsidRPr="006525EC">
        <w:rPr>
          <w:rFonts w:ascii="Book Antiqua" w:hAnsi="Book Antiqua"/>
        </w:rPr>
        <w:t>Call public hearing to order</w:t>
      </w:r>
    </w:p>
    <w:p w14:paraId="69A37CC9" w14:textId="77777777" w:rsidR="00136A1F" w:rsidRPr="006525EC" w:rsidRDefault="00136A1F" w:rsidP="00046101">
      <w:pPr>
        <w:pStyle w:val="ListParagraph"/>
        <w:numPr>
          <w:ilvl w:val="0"/>
          <w:numId w:val="2"/>
        </w:numPr>
        <w:rPr>
          <w:rFonts w:ascii="Book Antiqua" w:hAnsi="Book Antiqua"/>
        </w:rPr>
      </w:pPr>
      <w:r w:rsidRPr="006525EC">
        <w:rPr>
          <w:rFonts w:ascii="Book Antiqua" w:hAnsi="Book Antiqua"/>
        </w:rPr>
        <w:t>Pledge of Allegiance</w:t>
      </w:r>
    </w:p>
    <w:p w14:paraId="3FF71305" w14:textId="77777777" w:rsidR="00136A1F" w:rsidRPr="006525EC" w:rsidRDefault="00136A1F" w:rsidP="00046101">
      <w:pPr>
        <w:pStyle w:val="ListParagraph"/>
        <w:numPr>
          <w:ilvl w:val="0"/>
          <w:numId w:val="2"/>
        </w:numPr>
        <w:rPr>
          <w:rFonts w:ascii="Book Antiqua" w:hAnsi="Book Antiqua"/>
        </w:rPr>
      </w:pPr>
      <w:r w:rsidRPr="006525EC">
        <w:rPr>
          <w:rFonts w:ascii="Book Antiqua" w:hAnsi="Book Antiqua"/>
        </w:rPr>
        <w:t>Roll Call</w:t>
      </w:r>
    </w:p>
    <w:p w14:paraId="04A18528" w14:textId="0EE793C0" w:rsidR="00136A1F" w:rsidRPr="006525EC" w:rsidRDefault="00136A1F" w:rsidP="00046101">
      <w:pPr>
        <w:pStyle w:val="ListParagraph"/>
        <w:numPr>
          <w:ilvl w:val="0"/>
          <w:numId w:val="2"/>
        </w:numPr>
        <w:rPr>
          <w:rFonts w:ascii="Book Antiqua" w:hAnsi="Book Antiqua"/>
        </w:rPr>
      </w:pPr>
      <w:r w:rsidRPr="006525EC">
        <w:rPr>
          <w:rFonts w:ascii="Book Antiqua" w:hAnsi="Book Antiqua"/>
        </w:rPr>
        <w:t>Public Hearing regarding 201</w:t>
      </w:r>
      <w:r w:rsidR="009D5D9A">
        <w:rPr>
          <w:rFonts w:ascii="Book Antiqua" w:hAnsi="Book Antiqua"/>
        </w:rPr>
        <w:t>9</w:t>
      </w:r>
      <w:r w:rsidRPr="006525EC">
        <w:rPr>
          <w:rFonts w:ascii="Book Antiqua" w:hAnsi="Book Antiqua"/>
        </w:rPr>
        <w:t xml:space="preserve"> Property Tax Rate </w:t>
      </w:r>
    </w:p>
    <w:p w14:paraId="437DF6F2" w14:textId="77777777" w:rsidR="00136A1F" w:rsidRDefault="00136A1F" w:rsidP="00046101">
      <w:pPr>
        <w:pStyle w:val="ListParagraph"/>
        <w:numPr>
          <w:ilvl w:val="0"/>
          <w:numId w:val="2"/>
        </w:numPr>
        <w:pBdr>
          <w:bottom w:val="single" w:sz="6" w:space="1" w:color="auto"/>
        </w:pBdr>
        <w:rPr>
          <w:rFonts w:ascii="Book Antiqua" w:hAnsi="Book Antiqua"/>
        </w:rPr>
      </w:pPr>
      <w:r w:rsidRPr="006525EC">
        <w:rPr>
          <w:rFonts w:ascii="Book Antiqua" w:hAnsi="Book Antiqua"/>
        </w:rPr>
        <w:t>Adjourn Public Hearing</w:t>
      </w:r>
    </w:p>
    <w:p w14:paraId="52776A38" w14:textId="237772BD" w:rsidR="00136A1F" w:rsidRDefault="009A5746" w:rsidP="009A5746">
      <w:pPr>
        <w:pBdr>
          <w:bottom w:val="single" w:sz="6" w:space="1" w:color="auto"/>
        </w:pBdr>
        <w:tabs>
          <w:tab w:val="left" w:pos="3435"/>
        </w:tabs>
        <w:ind w:left="360"/>
        <w:rPr>
          <w:rFonts w:ascii="Book Antiqua" w:hAnsi="Book Antiqua"/>
        </w:rPr>
      </w:pPr>
      <w:r>
        <w:rPr>
          <w:rFonts w:ascii="Book Antiqua" w:hAnsi="Book Antiqua"/>
        </w:rPr>
        <w:tab/>
      </w:r>
    </w:p>
    <w:p w14:paraId="38798351" w14:textId="77777777" w:rsidR="009A5746" w:rsidRPr="00206CCF" w:rsidRDefault="009A5746" w:rsidP="009A5746">
      <w:pPr>
        <w:pBdr>
          <w:bottom w:val="single" w:sz="6" w:space="1" w:color="auto"/>
        </w:pBdr>
        <w:tabs>
          <w:tab w:val="left" w:pos="3435"/>
        </w:tabs>
        <w:ind w:left="360"/>
        <w:rPr>
          <w:rFonts w:ascii="Book Antiqua" w:hAnsi="Book Antiqua"/>
        </w:rPr>
      </w:pPr>
    </w:p>
    <w:p w14:paraId="4A32CB0C" w14:textId="5BED14B1" w:rsidR="00136A1F" w:rsidRDefault="00136A1F" w:rsidP="009D5D9A">
      <w:pPr>
        <w:spacing w:after="0" w:line="240" w:lineRule="auto"/>
        <w:jc w:val="center"/>
        <w:rPr>
          <w:rFonts w:ascii="Book Antiqua" w:hAnsi="Book Antiqua"/>
          <w:szCs w:val="20"/>
        </w:rPr>
      </w:pPr>
      <w:r>
        <w:rPr>
          <w:rFonts w:ascii="Book Antiqua" w:hAnsi="Book Antiqua"/>
          <w:szCs w:val="20"/>
        </w:rPr>
        <w:t xml:space="preserve">A public hearing will be held at </w:t>
      </w:r>
      <w:r w:rsidRPr="00E944E4">
        <w:rPr>
          <w:rFonts w:ascii="Book Antiqua" w:hAnsi="Book Antiqua"/>
          <w:b/>
          <w:szCs w:val="20"/>
        </w:rPr>
        <w:t>7:00 PM, Monday, August 26, 2019</w:t>
      </w:r>
      <w:r>
        <w:rPr>
          <w:rFonts w:ascii="Book Antiqua" w:hAnsi="Book Antiqua"/>
          <w:szCs w:val="20"/>
        </w:rPr>
        <w:t xml:space="preserve"> </w:t>
      </w:r>
      <w:r w:rsidR="009D5D9A">
        <w:rPr>
          <w:rFonts w:ascii="Book Antiqua" w:hAnsi="Book Antiqua"/>
          <w:szCs w:val="20"/>
        </w:rPr>
        <w:t xml:space="preserve">at Leeton City Hall, 108 W. Summerfield, Leeton, MO 64761 </w:t>
      </w:r>
      <w:r>
        <w:rPr>
          <w:rFonts w:ascii="Book Antiqua" w:hAnsi="Book Antiqua"/>
          <w:szCs w:val="20"/>
        </w:rPr>
        <w:t>regarding a request by Thad &amp; Kelly Fleming to annex certain property into the city limits of Leeton, Missouri.</w:t>
      </w:r>
    </w:p>
    <w:p w14:paraId="2E4A4859" w14:textId="77777777" w:rsidR="009D5D9A" w:rsidRDefault="009D5D9A" w:rsidP="00E944E4">
      <w:pPr>
        <w:spacing w:after="0" w:line="240" w:lineRule="auto"/>
        <w:rPr>
          <w:rFonts w:ascii="Book Antiqua" w:hAnsi="Book Antiqua"/>
          <w:szCs w:val="20"/>
        </w:rPr>
      </w:pPr>
    </w:p>
    <w:p w14:paraId="4195F3D2" w14:textId="77777777" w:rsidR="009D5D9A" w:rsidRDefault="009D5D9A" w:rsidP="00E944E4">
      <w:pPr>
        <w:numPr>
          <w:ilvl w:val="0"/>
          <w:numId w:val="15"/>
        </w:numPr>
        <w:spacing w:after="0" w:line="240" w:lineRule="auto"/>
        <w:rPr>
          <w:rFonts w:ascii="Book Antiqua" w:hAnsi="Book Antiqua"/>
          <w:szCs w:val="20"/>
        </w:rPr>
      </w:pPr>
      <w:r>
        <w:rPr>
          <w:rFonts w:ascii="Book Antiqua" w:hAnsi="Book Antiqua"/>
          <w:szCs w:val="20"/>
        </w:rPr>
        <w:t>Call public hearing to order</w:t>
      </w:r>
    </w:p>
    <w:p w14:paraId="069179CD" w14:textId="2453E571" w:rsidR="009D5D9A" w:rsidRDefault="00136A1F" w:rsidP="00E944E4">
      <w:pPr>
        <w:numPr>
          <w:ilvl w:val="0"/>
          <w:numId w:val="15"/>
        </w:numPr>
        <w:spacing w:after="0" w:line="240" w:lineRule="auto"/>
        <w:rPr>
          <w:rFonts w:ascii="Book Antiqua" w:hAnsi="Book Antiqua"/>
          <w:szCs w:val="20"/>
        </w:rPr>
      </w:pPr>
      <w:r>
        <w:rPr>
          <w:rFonts w:ascii="Book Antiqua" w:hAnsi="Book Antiqua"/>
          <w:szCs w:val="20"/>
        </w:rPr>
        <w:t>Roll Call</w:t>
      </w:r>
    </w:p>
    <w:p w14:paraId="11055621" w14:textId="04BECE98" w:rsidR="009D5D9A" w:rsidRDefault="00136A1F" w:rsidP="00E944E4">
      <w:pPr>
        <w:numPr>
          <w:ilvl w:val="0"/>
          <w:numId w:val="15"/>
        </w:numPr>
        <w:spacing w:after="0" w:line="240" w:lineRule="auto"/>
        <w:rPr>
          <w:rFonts w:ascii="Book Antiqua" w:hAnsi="Book Antiqua"/>
          <w:szCs w:val="20"/>
        </w:rPr>
      </w:pPr>
      <w:r w:rsidRPr="009D5D9A">
        <w:rPr>
          <w:rFonts w:ascii="Book Antiqua" w:hAnsi="Book Antiqua"/>
          <w:szCs w:val="20"/>
        </w:rPr>
        <w:t>Public Hearing regarding annexation of property</w:t>
      </w:r>
      <w:r w:rsidR="009D5D9A">
        <w:rPr>
          <w:rFonts w:ascii="Book Antiqua" w:hAnsi="Book Antiqua"/>
          <w:szCs w:val="20"/>
        </w:rPr>
        <w:t xml:space="preserve"> </w:t>
      </w:r>
    </w:p>
    <w:p w14:paraId="645849F3" w14:textId="76F430E9" w:rsidR="00136A1F" w:rsidRPr="009D5D9A" w:rsidRDefault="00136A1F" w:rsidP="00E944E4">
      <w:pPr>
        <w:numPr>
          <w:ilvl w:val="0"/>
          <w:numId w:val="15"/>
        </w:numPr>
        <w:spacing w:after="0" w:line="240" w:lineRule="auto"/>
        <w:rPr>
          <w:rFonts w:ascii="Book Antiqua" w:hAnsi="Book Antiqua"/>
          <w:szCs w:val="20"/>
        </w:rPr>
      </w:pPr>
      <w:r w:rsidRPr="009D5D9A">
        <w:rPr>
          <w:rFonts w:ascii="Book Antiqua" w:hAnsi="Book Antiqua"/>
          <w:szCs w:val="20"/>
        </w:rPr>
        <w:t>Adjourn Public Hearing</w:t>
      </w:r>
    </w:p>
    <w:p w14:paraId="28AF9F48" w14:textId="77777777" w:rsidR="009A5746" w:rsidRDefault="009A5746" w:rsidP="00E944E4">
      <w:pPr>
        <w:spacing w:after="0" w:line="240" w:lineRule="auto"/>
        <w:rPr>
          <w:rFonts w:ascii="Book Antiqua" w:hAnsi="Book Antiqua"/>
          <w:szCs w:val="20"/>
        </w:rPr>
      </w:pPr>
    </w:p>
    <w:p w14:paraId="747E535C" w14:textId="77777777" w:rsidR="009A5746" w:rsidRDefault="009A5746" w:rsidP="00E944E4">
      <w:pPr>
        <w:spacing w:after="0" w:line="240" w:lineRule="auto"/>
        <w:rPr>
          <w:rFonts w:ascii="Book Antiqua" w:hAnsi="Book Antiqua"/>
          <w:szCs w:val="20"/>
        </w:rPr>
      </w:pPr>
    </w:p>
    <w:p w14:paraId="2D50F832" w14:textId="77777777" w:rsidR="009A5746" w:rsidRDefault="009A5746" w:rsidP="00E944E4">
      <w:pPr>
        <w:spacing w:after="0" w:line="240" w:lineRule="auto"/>
        <w:rPr>
          <w:rFonts w:ascii="Book Antiqua" w:hAnsi="Book Antiqua"/>
          <w:szCs w:val="20"/>
        </w:rPr>
      </w:pPr>
    </w:p>
    <w:p w14:paraId="3BC9641D" w14:textId="77777777" w:rsidR="00136A1F" w:rsidRDefault="00136A1F" w:rsidP="00E944E4">
      <w:pPr>
        <w:spacing w:after="0" w:line="240" w:lineRule="auto"/>
        <w:rPr>
          <w:rFonts w:ascii="Book Antiqua" w:hAnsi="Book Antiqua"/>
          <w:szCs w:val="20"/>
        </w:rPr>
      </w:pPr>
      <w:bookmarkStart w:id="0" w:name="_GoBack"/>
      <w:bookmarkEnd w:id="0"/>
      <w:r>
        <w:rPr>
          <w:rFonts w:ascii="Book Antiqua" w:hAnsi="Book Antiqua"/>
          <w:szCs w:val="20"/>
        </w:rPr>
        <w:t>_____________________________________________________________________________________</w:t>
      </w:r>
    </w:p>
    <w:p w14:paraId="381272AB" w14:textId="77777777" w:rsidR="00136A1F" w:rsidRPr="006525EC" w:rsidRDefault="00136A1F" w:rsidP="00E944E4">
      <w:pPr>
        <w:spacing w:after="0" w:line="240" w:lineRule="auto"/>
        <w:rPr>
          <w:rFonts w:ascii="Book Antiqua" w:hAnsi="Book Antiqua"/>
          <w:sz w:val="20"/>
          <w:szCs w:val="20"/>
        </w:rPr>
      </w:pPr>
    </w:p>
    <w:p w14:paraId="36C5E48F" w14:textId="77777777" w:rsidR="00136A1F" w:rsidRPr="006525EC" w:rsidRDefault="00136A1F" w:rsidP="00090EB8">
      <w:pPr>
        <w:spacing w:after="0" w:line="240" w:lineRule="auto"/>
        <w:jc w:val="center"/>
        <w:rPr>
          <w:rFonts w:ascii="Book Antiqua" w:hAnsi="Book Antiqua"/>
          <w:b/>
          <w:sz w:val="4"/>
          <w:szCs w:val="20"/>
        </w:rPr>
      </w:pPr>
    </w:p>
    <w:p w14:paraId="60DE2501" w14:textId="0A45FA2A" w:rsidR="00136A1F" w:rsidRPr="006525EC" w:rsidRDefault="00136A1F" w:rsidP="00090EB8">
      <w:pPr>
        <w:spacing w:after="0" w:line="240" w:lineRule="auto"/>
        <w:jc w:val="center"/>
        <w:rPr>
          <w:rFonts w:ascii="Book Antiqua" w:hAnsi="Book Antiqua"/>
          <w:b/>
          <w:sz w:val="28"/>
          <w:szCs w:val="26"/>
        </w:rPr>
      </w:pPr>
      <w:r>
        <w:rPr>
          <w:rFonts w:ascii="Book Antiqua" w:hAnsi="Book Antiqua"/>
          <w:b/>
          <w:sz w:val="28"/>
          <w:szCs w:val="26"/>
        </w:rPr>
        <w:t>Monday</w:t>
      </w:r>
      <w:r w:rsidRPr="006525EC">
        <w:rPr>
          <w:rFonts w:ascii="Book Antiqua" w:hAnsi="Book Antiqua"/>
          <w:b/>
          <w:sz w:val="28"/>
          <w:szCs w:val="26"/>
        </w:rPr>
        <w:t xml:space="preserve">, August </w:t>
      </w:r>
      <w:r>
        <w:rPr>
          <w:rFonts w:ascii="Book Antiqua" w:hAnsi="Book Antiqua"/>
          <w:b/>
          <w:sz w:val="28"/>
          <w:szCs w:val="26"/>
        </w:rPr>
        <w:t>26,</w:t>
      </w:r>
      <w:r w:rsidRPr="006525EC">
        <w:rPr>
          <w:rFonts w:ascii="Book Antiqua" w:hAnsi="Book Antiqua"/>
          <w:b/>
          <w:sz w:val="28"/>
          <w:szCs w:val="26"/>
        </w:rPr>
        <w:t xml:space="preserve"> at 7:15 PM</w:t>
      </w:r>
    </w:p>
    <w:p w14:paraId="453E7626" w14:textId="77777777" w:rsidR="00136A1F" w:rsidRPr="006525EC" w:rsidRDefault="00136A1F" w:rsidP="00090EB8">
      <w:pPr>
        <w:spacing w:after="0" w:line="240" w:lineRule="auto"/>
        <w:jc w:val="center"/>
        <w:rPr>
          <w:rFonts w:ascii="Book Antiqua" w:hAnsi="Book Antiqua"/>
          <w:b/>
          <w:sz w:val="6"/>
          <w:szCs w:val="20"/>
        </w:rPr>
      </w:pPr>
    </w:p>
    <w:p w14:paraId="08476108" w14:textId="77777777" w:rsidR="00136A1F" w:rsidRDefault="00136A1F"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14:paraId="35621F7D" w14:textId="77777777" w:rsidR="00136A1F" w:rsidRDefault="00136A1F" w:rsidP="00090EB8">
      <w:pPr>
        <w:spacing w:after="0" w:line="240" w:lineRule="auto"/>
        <w:jc w:val="center"/>
        <w:rPr>
          <w:rFonts w:ascii="Book Antiqua" w:hAnsi="Book Antiqua"/>
          <w:szCs w:val="20"/>
        </w:rPr>
      </w:pPr>
    </w:p>
    <w:p w14:paraId="1DD22C82" w14:textId="775B0A08" w:rsidR="00136A1F" w:rsidRPr="009D5D9A" w:rsidRDefault="00136A1F" w:rsidP="009D5D9A">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14:paraId="230231F9" w14:textId="77777777" w:rsidR="00136A1F" w:rsidRPr="006525EC" w:rsidRDefault="00136A1F" w:rsidP="00C00E53">
      <w:pPr>
        <w:spacing w:after="0" w:line="240" w:lineRule="auto"/>
        <w:jc w:val="center"/>
        <w:rPr>
          <w:rFonts w:ascii="Book Antiqua" w:hAnsi="Book Antiqua"/>
          <w:b/>
          <w:i/>
          <w:sz w:val="10"/>
          <w:u w:val="single"/>
        </w:rPr>
      </w:pPr>
    </w:p>
    <w:p w14:paraId="2643E085" w14:textId="77777777" w:rsidR="00136A1F" w:rsidRPr="006525EC" w:rsidRDefault="00136A1F" w:rsidP="006525EC">
      <w:pPr>
        <w:pStyle w:val="ListParagraph"/>
        <w:numPr>
          <w:ilvl w:val="0"/>
          <w:numId w:val="14"/>
        </w:numPr>
        <w:rPr>
          <w:rFonts w:ascii="Book Antiqua" w:hAnsi="Book Antiqua"/>
        </w:rPr>
      </w:pPr>
      <w:r w:rsidRPr="006525EC">
        <w:rPr>
          <w:rFonts w:ascii="Book Antiqua" w:hAnsi="Book Antiqua"/>
        </w:rPr>
        <w:t>Call to order</w:t>
      </w:r>
    </w:p>
    <w:p w14:paraId="15091799" w14:textId="77777777" w:rsidR="00136A1F" w:rsidRPr="006525EC" w:rsidRDefault="00136A1F" w:rsidP="006525EC">
      <w:pPr>
        <w:pStyle w:val="ListParagraph"/>
        <w:numPr>
          <w:ilvl w:val="0"/>
          <w:numId w:val="14"/>
        </w:numPr>
        <w:rPr>
          <w:rFonts w:ascii="Book Antiqua" w:hAnsi="Book Antiqua"/>
        </w:rPr>
      </w:pPr>
      <w:r w:rsidRPr="006525EC">
        <w:rPr>
          <w:rFonts w:ascii="Book Antiqua" w:hAnsi="Book Antiqua"/>
        </w:rPr>
        <w:t>Pledge of Allegiance</w:t>
      </w:r>
    </w:p>
    <w:p w14:paraId="18DB14C9" w14:textId="77777777" w:rsidR="00136A1F" w:rsidRPr="006525EC" w:rsidRDefault="00136A1F" w:rsidP="006525EC">
      <w:pPr>
        <w:pStyle w:val="ListParagraph"/>
        <w:numPr>
          <w:ilvl w:val="0"/>
          <w:numId w:val="14"/>
        </w:numPr>
        <w:rPr>
          <w:rFonts w:ascii="Book Antiqua" w:hAnsi="Book Antiqua"/>
        </w:rPr>
      </w:pPr>
      <w:r w:rsidRPr="006525EC">
        <w:rPr>
          <w:rFonts w:ascii="Book Antiqua" w:hAnsi="Book Antiqua"/>
        </w:rPr>
        <w:t>Roll Call</w:t>
      </w:r>
    </w:p>
    <w:p w14:paraId="27B93272" w14:textId="77777777" w:rsidR="00136A1F" w:rsidRPr="006525EC" w:rsidRDefault="00136A1F" w:rsidP="006525EC">
      <w:pPr>
        <w:pStyle w:val="ListParagraph"/>
        <w:numPr>
          <w:ilvl w:val="0"/>
          <w:numId w:val="14"/>
        </w:numPr>
        <w:rPr>
          <w:rFonts w:ascii="Book Antiqua" w:hAnsi="Book Antiqua"/>
        </w:rPr>
      </w:pPr>
      <w:r w:rsidRPr="006525EC">
        <w:rPr>
          <w:rFonts w:ascii="Book Antiqua" w:hAnsi="Book Antiqua"/>
        </w:rPr>
        <w:t xml:space="preserve">Consent Agenda </w:t>
      </w:r>
    </w:p>
    <w:p w14:paraId="06D10793" w14:textId="77777777" w:rsidR="00136A1F" w:rsidRPr="006525EC" w:rsidRDefault="00136A1F" w:rsidP="006525EC">
      <w:pPr>
        <w:pStyle w:val="ListParagraph"/>
        <w:numPr>
          <w:ilvl w:val="1"/>
          <w:numId w:val="14"/>
        </w:numPr>
        <w:spacing w:after="0"/>
        <w:rPr>
          <w:rFonts w:ascii="Book Antiqua" w:hAnsi="Book Antiqua"/>
        </w:rPr>
      </w:pPr>
      <w:r w:rsidRPr="006525EC">
        <w:rPr>
          <w:rFonts w:ascii="Book Antiqua" w:hAnsi="Book Antiqua"/>
        </w:rPr>
        <w:t>Approval of agenda</w:t>
      </w:r>
    </w:p>
    <w:p w14:paraId="1C1C42CF" w14:textId="77777777" w:rsidR="00136A1F" w:rsidRPr="006525EC" w:rsidRDefault="00136A1F" w:rsidP="006525EC">
      <w:pPr>
        <w:pStyle w:val="ListParagraph"/>
        <w:numPr>
          <w:ilvl w:val="0"/>
          <w:numId w:val="14"/>
        </w:numPr>
        <w:rPr>
          <w:rFonts w:ascii="Book Antiqua" w:hAnsi="Book Antiqua"/>
        </w:rPr>
      </w:pPr>
      <w:r w:rsidRPr="006525EC">
        <w:rPr>
          <w:rFonts w:ascii="Book Antiqua" w:hAnsi="Book Antiqua"/>
        </w:rPr>
        <w:t xml:space="preserve">New business: </w:t>
      </w:r>
    </w:p>
    <w:p w14:paraId="033BBFB7" w14:textId="77777777" w:rsidR="00136A1F" w:rsidRPr="006525EC" w:rsidRDefault="00136A1F" w:rsidP="00462182">
      <w:pPr>
        <w:pStyle w:val="ListParagraph"/>
        <w:numPr>
          <w:ilvl w:val="0"/>
          <w:numId w:val="13"/>
        </w:numPr>
        <w:rPr>
          <w:rFonts w:ascii="Book Antiqua" w:hAnsi="Book Antiqua"/>
        </w:rPr>
      </w:pPr>
      <w:r w:rsidRPr="006525EC">
        <w:rPr>
          <w:rFonts w:ascii="Book Antiqua" w:hAnsi="Book Antiqua"/>
        </w:rPr>
        <w:lastRenderedPageBreak/>
        <w:t>Bill No. 1</w:t>
      </w:r>
      <w:r>
        <w:rPr>
          <w:rFonts w:ascii="Book Antiqua" w:hAnsi="Book Antiqua"/>
        </w:rPr>
        <w:t>9-11</w:t>
      </w:r>
      <w:r w:rsidRPr="006525EC">
        <w:rPr>
          <w:rFonts w:ascii="Book Antiqua" w:hAnsi="Book Antiqua"/>
        </w:rPr>
        <w:t>, An Ordinance Fixing the Annual Rate of Levy for Taxes by the City of Leeton, County of Johnson, Missouri, for General Revenue</w:t>
      </w:r>
      <w:r>
        <w:rPr>
          <w:rFonts w:ascii="Book Antiqua" w:hAnsi="Book Antiqua"/>
        </w:rPr>
        <w:t xml:space="preserve"> Fund Purposes for the Year 2019</w:t>
      </w:r>
      <w:r w:rsidRPr="006525EC">
        <w:rPr>
          <w:rFonts w:ascii="Book Antiqua" w:hAnsi="Book Antiqua"/>
        </w:rPr>
        <w:t xml:space="preserve"> and Levying Said Taxes</w:t>
      </w:r>
    </w:p>
    <w:p w14:paraId="53DC25B0" w14:textId="77777777" w:rsidR="009D5D9A" w:rsidRDefault="00136A1F" w:rsidP="009D5D9A">
      <w:pPr>
        <w:pStyle w:val="ListParagraph"/>
        <w:numPr>
          <w:ilvl w:val="0"/>
          <w:numId w:val="14"/>
        </w:numPr>
        <w:rPr>
          <w:rFonts w:ascii="Book Antiqua" w:hAnsi="Book Antiqua"/>
        </w:rPr>
      </w:pPr>
      <w:r w:rsidRPr="006525EC">
        <w:rPr>
          <w:rFonts w:ascii="Book Antiqua" w:hAnsi="Book Antiqua"/>
        </w:rPr>
        <w:t>Public comment- limited to 3 minutes unless otherwise approved by Board</w:t>
      </w:r>
    </w:p>
    <w:p w14:paraId="28647B44" w14:textId="505566F1" w:rsidR="00136A1F" w:rsidRPr="009D5D9A" w:rsidRDefault="00136A1F" w:rsidP="009D5D9A">
      <w:pPr>
        <w:pStyle w:val="ListParagraph"/>
        <w:numPr>
          <w:ilvl w:val="0"/>
          <w:numId w:val="14"/>
        </w:numPr>
        <w:rPr>
          <w:rFonts w:ascii="Book Antiqua" w:hAnsi="Book Antiqua"/>
        </w:rPr>
      </w:pPr>
      <w:r w:rsidRPr="009D5D9A">
        <w:rPr>
          <w:rFonts w:ascii="Book Antiqua" w:hAnsi="Book Antiqua"/>
        </w:rPr>
        <w:t xml:space="preserve">Adjourn </w:t>
      </w:r>
      <w:r w:rsidR="009D5D9A" w:rsidRPr="009D5D9A">
        <w:rPr>
          <w:rFonts w:ascii="Book Antiqua" w:hAnsi="Book Antiqua"/>
        </w:rPr>
        <w:t xml:space="preserve">into closed (executive) session, pursuant to RSMo 610.021.1 </w:t>
      </w:r>
      <w:r w:rsidR="009D5D9A">
        <w:rPr>
          <w:rFonts w:ascii="Book Antiqua" w:hAnsi="Book Antiqua"/>
        </w:rPr>
        <w:t xml:space="preserve">(legal) </w:t>
      </w:r>
      <w:r w:rsidR="009D5D9A" w:rsidRPr="009D5D9A">
        <w:rPr>
          <w:rFonts w:ascii="Book Antiqua" w:hAnsi="Book Antiqua"/>
        </w:rPr>
        <w:t>and 610.021.12</w:t>
      </w:r>
      <w:r w:rsidR="009D5D9A">
        <w:rPr>
          <w:rFonts w:ascii="Book Antiqua" w:hAnsi="Book Antiqua"/>
        </w:rPr>
        <w:t xml:space="preserve"> (negotiated contracts).</w:t>
      </w:r>
    </w:p>
    <w:sectPr w:rsidR="00136A1F" w:rsidRPr="009D5D9A"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739E" w14:textId="77777777" w:rsidR="00FC5A6F" w:rsidRDefault="00FC5A6F" w:rsidP="009F1426">
      <w:pPr>
        <w:spacing w:after="0" w:line="240" w:lineRule="auto"/>
      </w:pPr>
      <w:r>
        <w:separator/>
      </w:r>
    </w:p>
  </w:endnote>
  <w:endnote w:type="continuationSeparator" w:id="0">
    <w:p w14:paraId="5AD046A8" w14:textId="77777777" w:rsidR="00FC5A6F" w:rsidRDefault="00FC5A6F"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E1DC" w14:textId="77777777" w:rsidR="00136A1F" w:rsidRPr="00FD3639" w:rsidRDefault="00136A1F" w:rsidP="00C00E53">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329E" w14:textId="77777777" w:rsidR="00136A1F" w:rsidRDefault="00136A1F" w:rsidP="00C00E53">
    <w:pPr>
      <w:spacing w:after="0"/>
      <w:ind w:left="-720" w:right="-720"/>
      <w:jc w:val="center"/>
      <w:rPr>
        <w:rFonts w:ascii="Times New Roman" w:hAnsi="Times New Roman"/>
        <w:sz w:val="16"/>
        <w:szCs w:val="16"/>
      </w:rPr>
    </w:pPr>
    <w:r w:rsidRPr="00BF0319">
      <w:rPr>
        <w:rFonts w:ascii="Times New Roman"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14:paraId="053CB24A" w14:textId="77777777" w:rsidR="00136A1F" w:rsidRPr="00BF0319" w:rsidRDefault="00136A1F" w:rsidP="00C00E53">
    <w:pPr>
      <w:spacing w:after="0"/>
      <w:ind w:left="-720" w:right="-720"/>
      <w:jc w:val="center"/>
      <w:rPr>
        <w:rFonts w:ascii="Times New Roman" w:hAnsi="Times New Roman"/>
        <w:sz w:val="16"/>
        <w:szCs w:val="16"/>
      </w:rPr>
    </w:pPr>
  </w:p>
  <w:p w14:paraId="04908106" w14:textId="15C0E736" w:rsidR="00136A1F" w:rsidRPr="00BF0319" w:rsidRDefault="00136A1F" w:rsidP="00FD3639">
    <w:pPr>
      <w:pStyle w:val="Footer"/>
      <w:jc w:val="center"/>
      <w:rPr>
        <w:rFonts w:ascii="Times New Roman" w:hAnsi="Times New Roman"/>
      </w:rPr>
    </w:pPr>
    <w:r w:rsidRPr="00BF0319">
      <w:rPr>
        <w:rFonts w:ascii="Times New Roman" w:hAnsi="Times New Roman"/>
      </w:rPr>
      <w:t xml:space="preserve">Agenda posted </w:t>
    </w:r>
    <w:r>
      <w:rPr>
        <w:rFonts w:ascii="Times New Roman" w:hAnsi="Times New Roman"/>
      </w:rPr>
      <w:t xml:space="preserve">Thursday August </w:t>
    </w:r>
    <w:r w:rsidR="009A5746">
      <w:rPr>
        <w:rFonts w:ascii="Times New Roman" w:hAnsi="Times New Roman"/>
      </w:rPr>
      <w:t>22</w:t>
    </w:r>
    <w:r w:rsidRPr="00BF0319">
      <w:rPr>
        <w:rFonts w:ascii="Times New Roman" w:hAnsi="Times New Roman"/>
      </w:rPr>
      <w:t>, 201</w:t>
    </w:r>
    <w:r w:rsidR="009A5746">
      <w:rPr>
        <w:rFonts w:ascii="Times New Roman" w:hAnsi="Times New Roman"/>
      </w:rPr>
      <w:t>9</w:t>
    </w:r>
    <w:r w:rsidRPr="00BF0319">
      <w:rPr>
        <w:rFonts w:ascii="Times New Roman" w:hAnsi="Times New Roman"/>
      </w:rPr>
      <w:t xml:space="preserve"> at </w:t>
    </w:r>
    <w:r w:rsidR="009A5746">
      <w:rPr>
        <w:rFonts w:ascii="Times New Roman" w:hAnsi="Times New Roman"/>
      </w:rPr>
      <w:t>8:</w:t>
    </w:r>
    <w:r>
      <w:rPr>
        <w:rFonts w:ascii="Times New Roman" w:hAnsi="Times New Roman"/>
      </w:rPr>
      <w:t xml:space="preserve">00 </w:t>
    </w:r>
    <w:r w:rsidR="009A5746">
      <w:rPr>
        <w:rFonts w:ascii="Times New Roman" w:hAnsi="Times New Roman"/>
      </w:rPr>
      <w:t>A</w:t>
    </w:r>
    <w:r>
      <w:rPr>
        <w:rFonts w:ascii="Times New Roman" w:hAnsi="Times New Roman"/>
      </w:rPr>
      <w:t>M</w:t>
    </w:r>
    <w:r w:rsidRPr="00BF0319">
      <w:rPr>
        <w:rFonts w:ascii="Times New Roman" w:hAnsi="Times New Roman"/>
      </w:rPr>
      <w:t xml:space="preserve">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6129" w14:textId="77777777" w:rsidR="00FC5A6F" w:rsidRDefault="00FC5A6F" w:rsidP="009F1426">
      <w:pPr>
        <w:spacing w:after="0" w:line="240" w:lineRule="auto"/>
      </w:pPr>
      <w:r>
        <w:separator/>
      </w:r>
    </w:p>
  </w:footnote>
  <w:footnote w:type="continuationSeparator" w:id="0">
    <w:p w14:paraId="3A9EF8DE" w14:textId="77777777" w:rsidR="00FC5A6F" w:rsidRDefault="00FC5A6F"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EE7C" w14:textId="77777777" w:rsidR="00136A1F" w:rsidRDefault="00136A1F" w:rsidP="008D7CFA">
    <w:pPr>
      <w:pStyle w:val="Header"/>
      <w:spacing w:after="50"/>
      <w:rPr>
        <w:rFonts w:ascii="Book Antiqua" w:hAnsi="Book Antiqua"/>
        <w:b/>
        <w:smallCaps/>
        <w:spacing w:val="28"/>
        <w:sz w:val="40"/>
      </w:rPr>
    </w:pPr>
    <w:r w:rsidRPr="005F5666">
      <w:rPr>
        <w:rFonts w:ascii="Book Antiqua" w:hAnsi="Book Antiqua"/>
        <w:b/>
        <w:smallCaps/>
        <w:sz w:val="32"/>
      </w:rPr>
      <w:tab/>
    </w:r>
    <w:r w:rsidRPr="002147D4">
      <w:rPr>
        <w:rFonts w:ascii="Book Antiqua" w:hAnsi="Book Antiqua"/>
        <w:b/>
        <w:smallCaps/>
        <w:spacing w:val="28"/>
        <w:sz w:val="40"/>
      </w:rPr>
      <w:t>City of Leeton, Missouri</w:t>
    </w:r>
  </w:p>
  <w:p w14:paraId="0D88D54E" w14:textId="77777777" w:rsidR="00136A1F" w:rsidRPr="00555F1C" w:rsidRDefault="00136A1F"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14:paraId="556BC509" w14:textId="77777777" w:rsidR="00136A1F" w:rsidRPr="00FD3639" w:rsidRDefault="00FC5A6F" w:rsidP="00C00E53">
    <w:pPr>
      <w:pStyle w:val="Header"/>
      <w:jc w:val="center"/>
      <w:rPr>
        <w:rFonts w:ascii="Times New Roman" w:hAnsi="Times New Roman"/>
        <w:b/>
        <w:smallCaps/>
        <w:sz w:val="8"/>
      </w:rPr>
    </w:pPr>
    <w:r>
      <w:rPr>
        <w:noProof/>
      </w:rPr>
      <w:pict w14:anchorId="2D1C53AB">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5pt;width:469.5pt;height:.05pt;z-index:1;visibility:visible;mso-wrap-edited:f;mso-width-percent:0;mso-height-percent:0;mso-width-percent:0;mso-height-percent:0"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5E4402"/>
    <w:multiLevelType w:val="hybridMultilevel"/>
    <w:tmpl w:val="6CE6317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1133E"/>
    <w:rsid w:val="000224A8"/>
    <w:rsid w:val="00023643"/>
    <w:rsid w:val="00046101"/>
    <w:rsid w:val="00056989"/>
    <w:rsid w:val="00057C31"/>
    <w:rsid w:val="00063C8F"/>
    <w:rsid w:val="00063F06"/>
    <w:rsid w:val="00067801"/>
    <w:rsid w:val="00077729"/>
    <w:rsid w:val="00081D20"/>
    <w:rsid w:val="00090EB8"/>
    <w:rsid w:val="000B2790"/>
    <w:rsid w:val="000C4137"/>
    <w:rsid w:val="000C44AC"/>
    <w:rsid w:val="000E3622"/>
    <w:rsid w:val="000F2C75"/>
    <w:rsid w:val="00102D62"/>
    <w:rsid w:val="001039E4"/>
    <w:rsid w:val="00120F31"/>
    <w:rsid w:val="001261B8"/>
    <w:rsid w:val="00131258"/>
    <w:rsid w:val="001349F2"/>
    <w:rsid w:val="001355A5"/>
    <w:rsid w:val="00136586"/>
    <w:rsid w:val="00136A1F"/>
    <w:rsid w:val="00147964"/>
    <w:rsid w:val="00151C80"/>
    <w:rsid w:val="001647D8"/>
    <w:rsid w:val="00166AA8"/>
    <w:rsid w:val="0017384E"/>
    <w:rsid w:val="00194D72"/>
    <w:rsid w:val="001A5272"/>
    <w:rsid w:val="001C3AB1"/>
    <w:rsid w:val="001C5F8A"/>
    <w:rsid w:val="001C7D9A"/>
    <w:rsid w:val="001D4996"/>
    <w:rsid w:val="001E084A"/>
    <w:rsid w:val="001F2950"/>
    <w:rsid w:val="001F2953"/>
    <w:rsid w:val="00203677"/>
    <w:rsid w:val="00206CCF"/>
    <w:rsid w:val="002141A0"/>
    <w:rsid w:val="00214292"/>
    <w:rsid w:val="002147CA"/>
    <w:rsid w:val="002147D4"/>
    <w:rsid w:val="00246E3B"/>
    <w:rsid w:val="00294FEE"/>
    <w:rsid w:val="002A7CA3"/>
    <w:rsid w:val="002B037B"/>
    <w:rsid w:val="002B1A6A"/>
    <w:rsid w:val="002E6F9B"/>
    <w:rsid w:val="002E714A"/>
    <w:rsid w:val="002F6954"/>
    <w:rsid w:val="00304CFC"/>
    <w:rsid w:val="00311410"/>
    <w:rsid w:val="00312DD2"/>
    <w:rsid w:val="003309CC"/>
    <w:rsid w:val="0033639B"/>
    <w:rsid w:val="0033688B"/>
    <w:rsid w:val="0034045C"/>
    <w:rsid w:val="00351A37"/>
    <w:rsid w:val="00370A84"/>
    <w:rsid w:val="00371C05"/>
    <w:rsid w:val="00375884"/>
    <w:rsid w:val="003B7730"/>
    <w:rsid w:val="003C1C29"/>
    <w:rsid w:val="003D10DD"/>
    <w:rsid w:val="003E01CD"/>
    <w:rsid w:val="003E1162"/>
    <w:rsid w:val="003E4D1B"/>
    <w:rsid w:val="003F4A59"/>
    <w:rsid w:val="00417EC3"/>
    <w:rsid w:val="00430D2C"/>
    <w:rsid w:val="00444828"/>
    <w:rsid w:val="00462182"/>
    <w:rsid w:val="0046356A"/>
    <w:rsid w:val="00467936"/>
    <w:rsid w:val="004730D4"/>
    <w:rsid w:val="00482D03"/>
    <w:rsid w:val="00483645"/>
    <w:rsid w:val="00486E18"/>
    <w:rsid w:val="00496CE5"/>
    <w:rsid w:val="004A49B1"/>
    <w:rsid w:val="004C19D8"/>
    <w:rsid w:val="004D4B36"/>
    <w:rsid w:val="004F2FC9"/>
    <w:rsid w:val="0051226A"/>
    <w:rsid w:val="0051552E"/>
    <w:rsid w:val="00524465"/>
    <w:rsid w:val="00530D05"/>
    <w:rsid w:val="00533978"/>
    <w:rsid w:val="00554023"/>
    <w:rsid w:val="00555F1C"/>
    <w:rsid w:val="005606C9"/>
    <w:rsid w:val="00564C9F"/>
    <w:rsid w:val="00570534"/>
    <w:rsid w:val="00576834"/>
    <w:rsid w:val="005908C4"/>
    <w:rsid w:val="005979AC"/>
    <w:rsid w:val="005B0441"/>
    <w:rsid w:val="005C4167"/>
    <w:rsid w:val="005F04A6"/>
    <w:rsid w:val="005F5666"/>
    <w:rsid w:val="006009B6"/>
    <w:rsid w:val="0060480E"/>
    <w:rsid w:val="0061131D"/>
    <w:rsid w:val="00613363"/>
    <w:rsid w:val="00621882"/>
    <w:rsid w:val="00624C18"/>
    <w:rsid w:val="0062682F"/>
    <w:rsid w:val="00636DBE"/>
    <w:rsid w:val="00650414"/>
    <w:rsid w:val="00651ADB"/>
    <w:rsid w:val="006525EC"/>
    <w:rsid w:val="00693E20"/>
    <w:rsid w:val="00694A68"/>
    <w:rsid w:val="006A36DC"/>
    <w:rsid w:val="006A4E0E"/>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95C"/>
    <w:rsid w:val="00831F2F"/>
    <w:rsid w:val="0084074F"/>
    <w:rsid w:val="00854B62"/>
    <w:rsid w:val="008674E7"/>
    <w:rsid w:val="00870EA2"/>
    <w:rsid w:val="00871889"/>
    <w:rsid w:val="00873D9C"/>
    <w:rsid w:val="00880F0C"/>
    <w:rsid w:val="00881FCF"/>
    <w:rsid w:val="008919BB"/>
    <w:rsid w:val="0089341B"/>
    <w:rsid w:val="008A22D7"/>
    <w:rsid w:val="008A2ACF"/>
    <w:rsid w:val="008B2DDD"/>
    <w:rsid w:val="008B7910"/>
    <w:rsid w:val="008C591B"/>
    <w:rsid w:val="008C6818"/>
    <w:rsid w:val="008D7CFA"/>
    <w:rsid w:val="008F7680"/>
    <w:rsid w:val="009009C1"/>
    <w:rsid w:val="009053EA"/>
    <w:rsid w:val="00910039"/>
    <w:rsid w:val="0093073B"/>
    <w:rsid w:val="00936AEA"/>
    <w:rsid w:val="00940114"/>
    <w:rsid w:val="00942AAC"/>
    <w:rsid w:val="009735E6"/>
    <w:rsid w:val="00983240"/>
    <w:rsid w:val="00990967"/>
    <w:rsid w:val="009A343E"/>
    <w:rsid w:val="009A5746"/>
    <w:rsid w:val="009C2F1C"/>
    <w:rsid w:val="009C4015"/>
    <w:rsid w:val="009C42C4"/>
    <w:rsid w:val="009C4E4C"/>
    <w:rsid w:val="009D0E7B"/>
    <w:rsid w:val="009D5D9A"/>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50FB0"/>
    <w:rsid w:val="00B55BF5"/>
    <w:rsid w:val="00B60FDA"/>
    <w:rsid w:val="00B73648"/>
    <w:rsid w:val="00B8568B"/>
    <w:rsid w:val="00B92505"/>
    <w:rsid w:val="00B93C3B"/>
    <w:rsid w:val="00BA2B3B"/>
    <w:rsid w:val="00BB4A3B"/>
    <w:rsid w:val="00BC7A56"/>
    <w:rsid w:val="00BC7E31"/>
    <w:rsid w:val="00BE5067"/>
    <w:rsid w:val="00BF0319"/>
    <w:rsid w:val="00BF6435"/>
    <w:rsid w:val="00C00E53"/>
    <w:rsid w:val="00C02D7F"/>
    <w:rsid w:val="00C159BE"/>
    <w:rsid w:val="00C233E9"/>
    <w:rsid w:val="00C42B0A"/>
    <w:rsid w:val="00C446A7"/>
    <w:rsid w:val="00C45AE9"/>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632E"/>
    <w:rsid w:val="00D93523"/>
    <w:rsid w:val="00DB2D42"/>
    <w:rsid w:val="00DB79DA"/>
    <w:rsid w:val="00DD2973"/>
    <w:rsid w:val="00DD30D7"/>
    <w:rsid w:val="00DD36C1"/>
    <w:rsid w:val="00DD5C33"/>
    <w:rsid w:val="00DE28EC"/>
    <w:rsid w:val="00DE64A9"/>
    <w:rsid w:val="00E00645"/>
    <w:rsid w:val="00E415B5"/>
    <w:rsid w:val="00E46402"/>
    <w:rsid w:val="00E53577"/>
    <w:rsid w:val="00E54CB4"/>
    <w:rsid w:val="00E64F28"/>
    <w:rsid w:val="00E7098E"/>
    <w:rsid w:val="00E944E4"/>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C5A6F"/>
    <w:rsid w:val="00FD1442"/>
    <w:rsid w:val="00FD3639"/>
    <w:rsid w:val="00FD3A2F"/>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3E6939"/>
  <w15:docId w15:val="{B988DE59-ADB4-5F45-A105-3B0A2982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bCs/>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0087">
      <w:bodyDiv w:val="1"/>
      <w:marLeft w:val="0"/>
      <w:marRight w:val="0"/>
      <w:marTop w:val="0"/>
      <w:marBottom w:val="0"/>
      <w:divBdr>
        <w:top w:val="none" w:sz="0" w:space="0" w:color="auto"/>
        <w:left w:val="none" w:sz="0" w:space="0" w:color="auto"/>
        <w:bottom w:val="none" w:sz="0" w:space="0" w:color="auto"/>
        <w:right w:val="none" w:sz="0" w:space="0" w:color="auto"/>
      </w:divBdr>
    </w:div>
    <w:div w:id="356779355">
      <w:marLeft w:val="0"/>
      <w:marRight w:val="0"/>
      <w:marTop w:val="0"/>
      <w:marBottom w:val="0"/>
      <w:divBdr>
        <w:top w:val="none" w:sz="0" w:space="0" w:color="auto"/>
        <w:left w:val="none" w:sz="0" w:space="0" w:color="auto"/>
        <w:bottom w:val="none" w:sz="0" w:space="0" w:color="auto"/>
        <w:right w:val="none" w:sz="0" w:space="0" w:color="auto"/>
      </w:divBdr>
    </w:div>
    <w:div w:id="356779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9</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5</cp:revision>
  <cp:lastPrinted>2019-08-22T12:06:00Z</cp:lastPrinted>
  <dcterms:created xsi:type="dcterms:W3CDTF">2019-08-21T13:10:00Z</dcterms:created>
  <dcterms:modified xsi:type="dcterms:W3CDTF">2019-08-22T12:07:00Z</dcterms:modified>
</cp:coreProperties>
</file>